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58C7" w14:textId="546274C9" w:rsidR="00B96A6D" w:rsidRPr="00937505" w:rsidRDefault="00B96A6D">
      <w:pPr>
        <w:rPr>
          <w:rStyle w:val="Gl"/>
          <w:rFonts w:cstheme="minorHAnsi"/>
          <w:b w:val="0"/>
          <w:sz w:val="24"/>
          <w:szCs w:val="24"/>
          <w:shd w:val="clear" w:color="auto" w:fill="FFFFFF"/>
          <w:lang w:val="tr-TR"/>
        </w:rPr>
      </w:pPr>
    </w:p>
    <w:p w14:paraId="7CFCD1E1" w14:textId="77777777" w:rsidR="003A5395" w:rsidRPr="00937505" w:rsidRDefault="003A5395" w:rsidP="003A5395">
      <w:pPr>
        <w:spacing w:line="276" w:lineRule="auto"/>
        <w:jc w:val="both"/>
        <w:rPr>
          <w:rFonts w:ascii="Times New Roman" w:hAnsi="Times New Roman" w:cs="Times New Roman"/>
          <w:sz w:val="24"/>
          <w:szCs w:val="24"/>
          <w:lang w:val="tr-TR"/>
        </w:rPr>
      </w:pPr>
    </w:p>
    <w:p w14:paraId="1F466426" w14:textId="77777777" w:rsidR="003A5395" w:rsidRPr="00937505" w:rsidRDefault="003A5395" w:rsidP="003A5395">
      <w:pPr>
        <w:spacing w:line="276" w:lineRule="auto"/>
        <w:jc w:val="both"/>
        <w:rPr>
          <w:rFonts w:ascii="Times New Roman" w:hAnsi="Times New Roman" w:cs="Times New Roman"/>
          <w:sz w:val="24"/>
          <w:szCs w:val="24"/>
          <w:lang w:val="tr-TR"/>
        </w:rPr>
      </w:pPr>
    </w:p>
    <w:p w14:paraId="020BD213" w14:textId="1A6045A4" w:rsidR="009B6D79" w:rsidRDefault="009B6D79" w:rsidP="009B6D79">
      <w:pPr>
        <w:pStyle w:val="NormalWeb"/>
        <w:spacing w:before="0" w:beforeAutospacing="0" w:after="0" w:afterAutospacing="0"/>
        <w:jc w:val="center"/>
        <w:rPr>
          <w:rFonts w:ascii="Arial" w:hAnsi="Arial" w:cs="Arial"/>
          <w:color w:val="666666"/>
        </w:rPr>
      </w:pPr>
      <w:r>
        <w:rPr>
          <w:rFonts w:ascii="Arial" w:hAnsi="Arial" w:cs="Arial"/>
          <w:color w:val="666666"/>
        </w:rPr>
        <w:t>Size daha iyi hizmet verebilmek için internet sitemizde çerezler (</w:t>
      </w:r>
      <w:proofErr w:type="spellStart"/>
      <w:r>
        <w:rPr>
          <w:rFonts w:ascii="Arial" w:hAnsi="Arial" w:cs="Arial"/>
          <w:color w:val="666666"/>
        </w:rPr>
        <w:t>cookies</w:t>
      </w:r>
      <w:proofErr w:type="spellEnd"/>
      <w:r>
        <w:rPr>
          <w:rFonts w:ascii="Arial" w:hAnsi="Arial" w:cs="Arial"/>
          <w:color w:val="666666"/>
        </w:rPr>
        <w:t xml:space="preserve">) kullanıyoruz. “Kabul Et” butonunun tıklanması ile birlikte </w:t>
      </w:r>
      <w:r w:rsidR="004E18E4">
        <w:rPr>
          <w:rFonts w:ascii="Arial" w:hAnsi="Arial" w:cs="Arial"/>
          <w:color w:val="666666"/>
        </w:rPr>
        <w:t>…………………..</w:t>
      </w:r>
      <w:r w:rsidR="00A572B2">
        <w:rPr>
          <w:rFonts w:ascii="Arial" w:hAnsi="Arial" w:cs="Arial"/>
          <w:color w:val="666666"/>
        </w:rPr>
        <w:t xml:space="preserve"> ANONİM ŞİRKETİ</w:t>
      </w:r>
      <w:r>
        <w:rPr>
          <w:rFonts w:ascii="Arial" w:hAnsi="Arial" w:cs="Arial"/>
          <w:color w:val="666666"/>
        </w:rPr>
        <w:t xml:space="preserve"> olarak; internet sitemizin kullanıcıyla uyumlu hale getirilmesi; performansının iyileştirilmesi; sizleri doğrudan tanımlayacak veriler olmamak kaydıyla kullanıcı davranışlarının analiz edilmesi ve kişiselleştirilmiş reklam faaliyetlerinin gerçekleştirilmesi amaçlarıyla çerezlerin kullanılmasını ve kişisel verilerinizin yurt dışına aktarılmasını kabul etmiş olursunuz. Çerezlere ilişkin detaylı bilgiye </w:t>
      </w:r>
      <w:hyperlink r:id="rId6" w:tgtFrame="_blank" w:history="1">
        <w:r>
          <w:rPr>
            <w:rStyle w:val="Kpr"/>
            <w:rFonts w:ascii="Arial" w:hAnsi="Arial" w:cs="Arial"/>
            <w:color w:val="666666"/>
          </w:rPr>
          <w:t xml:space="preserve">Çerez </w:t>
        </w:r>
        <w:r w:rsidR="00577403">
          <w:rPr>
            <w:rStyle w:val="Kpr"/>
            <w:rFonts w:ascii="Arial" w:hAnsi="Arial" w:cs="Arial"/>
            <w:color w:val="666666"/>
          </w:rPr>
          <w:t>Aydınlatma Metni (Çerez Politikası)</w:t>
        </w:r>
      </w:hyperlink>
      <w:r>
        <w:rPr>
          <w:rFonts w:ascii="Arial" w:hAnsi="Arial" w:cs="Arial"/>
          <w:color w:val="666666"/>
        </w:rPr>
        <w:t>’</w:t>
      </w:r>
      <w:proofErr w:type="spellStart"/>
      <w:r>
        <w:rPr>
          <w:rFonts w:ascii="Arial" w:hAnsi="Arial" w:cs="Arial"/>
          <w:color w:val="666666"/>
        </w:rPr>
        <w:t>ndan</w:t>
      </w:r>
      <w:proofErr w:type="spellEnd"/>
      <w:r>
        <w:rPr>
          <w:rFonts w:ascii="Arial" w:hAnsi="Arial" w:cs="Arial"/>
          <w:color w:val="666666"/>
        </w:rPr>
        <w:t xml:space="preserve"> ulaşabilirsiniz. “Çerezleri Yönet” bölümünden her zaman tercihlerinizi yönetebilirsiniz.</w:t>
      </w:r>
    </w:p>
    <w:p w14:paraId="039203E6" w14:textId="77777777" w:rsidR="009B6D79" w:rsidRDefault="009B6D79" w:rsidP="009B6D79">
      <w:pPr>
        <w:jc w:val="center"/>
        <w:rPr>
          <w:rFonts w:ascii="Arial" w:hAnsi="Arial" w:cs="Arial"/>
          <w:color w:val="666666"/>
          <w:sz w:val="21"/>
          <w:szCs w:val="21"/>
          <w:lang w:val="tr-TR"/>
        </w:rPr>
      </w:pPr>
      <w:r w:rsidRPr="009B6D79">
        <w:rPr>
          <w:rFonts w:ascii="Arial" w:hAnsi="Arial" w:cs="Arial"/>
          <w:color w:val="666666"/>
          <w:sz w:val="21"/>
          <w:szCs w:val="21"/>
          <w:lang w:val="tr-TR"/>
        </w:rPr>
        <w:t> </w:t>
      </w:r>
    </w:p>
    <w:p w14:paraId="217DD8D4" w14:textId="77777777" w:rsidR="009B6D79" w:rsidRDefault="009B6D79" w:rsidP="009B6D79">
      <w:pPr>
        <w:jc w:val="center"/>
        <w:rPr>
          <w:rFonts w:ascii="Arial" w:hAnsi="Arial" w:cs="Arial"/>
          <w:color w:val="666666"/>
          <w:sz w:val="21"/>
          <w:szCs w:val="21"/>
          <w:lang w:val="tr-TR"/>
        </w:rPr>
      </w:pPr>
      <w:r>
        <w:rPr>
          <w:rFonts w:ascii="Arial" w:hAnsi="Arial" w:cs="Arial"/>
          <w:color w:val="666666"/>
          <w:sz w:val="21"/>
          <w:szCs w:val="21"/>
          <w:lang w:val="tr-TR"/>
        </w:rPr>
        <w:t>Kabul et</w:t>
      </w:r>
    </w:p>
    <w:p w14:paraId="0A639F8D" w14:textId="53CC0572" w:rsidR="009B6D79" w:rsidRDefault="009B6D79" w:rsidP="009B6D79">
      <w:pPr>
        <w:jc w:val="center"/>
        <w:rPr>
          <w:rFonts w:ascii="Arial" w:hAnsi="Arial" w:cs="Arial"/>
          <w:color w:val="666666"/>
          <w:sz w:val="21"/>
          <w:szCs w:val="21"/>
          <w:lang w:val="tr-TR"/>
        </w:rPr>
      </w:pPr>
      <w:r>
        <w:rPr>
          <w:rFonts w:ascii="Arial" w:hAnsi="Arial" w:cs="Arial"/>
          <w:color w:val="666666"/>
          <w:sz w:val="21"/>
          <w:szCs w:val="21"/>
          <w:lang w:val="tr-TR"/>
        </w:rPr>
        <w:t>Reddet</w:t>
      </w:r>
    </w:p>
    <w:p w14:paraId="1A86DBED" w14:textId="44EB1A7A" w:rsidR="009B6D79" w:rsidRPr="009B6D79" w:rsidRDefault="009B6D79" w:rsidP="009B6D79">
      <w:pPr>
        <w:jc w:val="center"/>
        <w:rPr>
          <w:rFonts w:ascii="Arial" w:hAnsi="Arial" w:cs="Arial"/>
          <w:color w:val="666666"/>
          <w:sz w:val="21"/>
          <w:szCs w:val="21"/>
          <w:lang w:val="tr-TR"/>
        </w:rPr>
      </w:pPr>
      <w:r w:rsidRPr="009B6D79">
        <w:rPr>
          <w:rFonts w:ascii="Arial" w:hAnsi="Arial" w:cs="Arial"/>
          <w:color w:val="666666"/>
          <w:sz w:val="21"/>
          <w:szCs w:val="21"/>
          <w:lang w:val="tr-TR"/>
        </w:rPr>
        <w:t>Çerezleri Yönet </w:t>
      </w:r>
    </w:p>
    <w:p w14:paraId="358963DE" w14:textId="77777777" w:rsidR="009B6D79" w:rsidRDefault="009B6D79" w:rsidP="003A5395">
      <w:pPr>
        <w:spacing w:line="276" w:lineRule="auto"/>
        <w:jc w:val="both"/>
        <w:rPr>
          <w:rFonts w:ascii="Times New Roman" w:hAnsi="Times New Roman" w:cs="Times New Roman"/>
          <w:sz w:val="24"/>
          <w:szCs w:val="24"/>
          <w:lang w:val="tr-TR"/>
        </w:rPr>
      </w:pPr>
    </w:p>
    <w:p w14:paraId="777EC33A" w14:textId="551475B0" w:rsidR="00B96A6D" w:rsidRPr="00937505" w:rsidRDefault="00B96A6D" w:rsidP="00B96A6D">
      <w:pPr>
        <w:jc w:val="both"/>
        <w:rPr>
          <w:rStyle w:val="Gl"/>
          <w:rFonts w:ascii="Times New Roman" w:hAnsi="Times New Roman" w:cs="Times New Roman"/>
          <w:b w:val="0"/>
          <w:sz w:val="24"/>
          <w:szCs w:val="24"/>
          <w:shd w:val="clear" w:color="auto" w:fill="FFFFFF"/>
          <w:lang w:val="tr-TR"/>
        </w:rPr>
      </w:pPr>
    </w:p>
    <w:p w14:paraId="0CF3D741" w14:textId="48204C1F" w:rsidR="00B96A6D" w:rsidRPr="00937505" w:rsidRDefault="00B96A6D" w:rsidP="00B96A6D">
      <w:pPr>
        <w:jc w:val="both"/>
        <w:rPr>
          <w:rFonts w:ascii="Times New Roman" w:hAnsi="Times New Roman" w:cs="Times New Roman"/>
          <w:bCs/>
          <w:sz w:val="24"/>
          <w:szCs w:val="24"/>
          <w:shd w:val="clear" w:color="auto" w:fill="FFFFFF"/>
          <w:lang w:val="tr-TR"/>
        </w:rPr>
      </w:pPr>
      <w:r w:rsidRPr="00937505">
        <w:rPr>
          <w:rStyle w:val="Gl"/>
          <w:rFonts w:ascii="Times New Roman" w:hAnsi="Times New Roman" w:cs="Times New Roman"/>
          <w:sz w:val="24"/>
          <w:szCs w:val="24"/>
          <w:highlight w:val="lightGray"/>
          <w:shd w:val="clear" w:color="auto" w:fill="FFFFFF"/>
          <w:lang w:val="tr-TR"/>
        </w:rPr>
        <w:t>[AÇIKLAMA: WEB SİTESİ AÇILDIĞINDA GÖRÜNÜR BİR BİÇİMDE TERCİHEN EKRANIN ÜST KISMINDA BANT ŞEKLİNDE YUKARIDAKİ MESAJIN ÇIKMASI VE “Çevrim İçi Gizlilik ve Çerez Politikası” NIN LİNK İLE ERİŞİLEBİLECEK ŞEKİLDE AKTİVE EDİLMESİNİ ÖNERMEKTEYİZ.]</w:t>
      </w:r>
      <w:r w:rsidRPr="00937505">
        <w:rPr>
          <w:rStyle w:val="Gl"/>
          <w:rFonts w:ascii="Times New Roman" w:hAnsi="Times New Roman" w:cs="Times New Roman"/>
          <w:sz w:val="24"/>
          <w:szCs w:val="24"/>
          <w:shd w:val="clear" w:color="auto" w:fill="FFFFFF"/>
          <w:lang w:val="tr-TR"/>
        </w:rPr>
        <w:t xml:space="preserve"> </w:t>
      </w:r>
    </w:p>
    <w:sectPr w:rsidR="00B96A6D" w:rsidRPr="00937505" w:rsidSect="005164FC">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F908" w14:textId="77777777" w:rsidR="006B206E" w:rsidRDefault="006B206E" w:rsidP="00694BC6">
      <w:pPr>
        <w:spacing w:after="0" w:line="240" w:lineRule="auto"/>
      </w:pPr>
      <w:r>
        <w:separator/>
      </w:r>
    </w:p>
  </w:endnote>
  <w:endnote w:type="continuationSeparator" w:id="0">
    <w:p w14:paraId="1D5A46D2" w14:textId="77777777" w:rsidR="006B206E" w:rsidRDefault="006B206E" w:rsidP="0069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681981"/>
      <w:docPartObj>
        <w:docPartGallery w:val="Page Numbers (Bottom of Page)"/>
        <w:docPartUnique/>
      </w:docPartObj>
    </w:sdtPr>
    <w:sdtContent>
      <w:p w14:paraId="1073643E" w14:textId="6C1D67D3" w:rsidR="001E3BFA" w:rsidRDefault="001E3BFA">
        <w:pPr>
          <w:pStyle w:val="AltBilgi"/>
          <w:jc w:val="right"/>
        </w:pPr>
        <w:r>
          <w:fldChar w:fldCharType="begin"/>
        </w:r>
        <w:r>
          <w:instrText>PAGE   \* MERGEFORMAT</w:instrText>
        </w:r>
        <w:r>
          <w:fldChar w:fldCharType="separate"/>
        </w:r>
        <w:r>
          <w:rPr>
            <w:lang w:val="tr-TR"/>
          </w:rPr>
          <w:t>2</w:t>
        </w:r>
        <w:r>
          <w:fldChar w:fldCharType="end"/>
        </w:r>
      </w:p>
    </w:sdtContent>
  </w:sdt>
  <w:p w14:paraId="27822C82" w14:textId="77777777" w:rsidR="005318C6" w:rsidRDefault="00531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8EFC" w14:textId="77777777" w:rsidR="006B206E" w:rsidRDefault="006B206E" w:rsidP="00694BC6">
      <w:pPr>
        <w:spacing w:after="0" w:line="240" w:lineRule="auto"/>
      </w:pPr>
      <w:r>
        <w:separator/>
      </w:r>
    </w:p>
  </w:footnote>
  <w:footnote w:type="continuationSeparator" w:id="0">
    <w:p w14:paraId="51D6975B" w14:textId="77777777" w:rsidR="006B206E" w:rsidRDefault="006B206E" w:rsidP="0069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0720" w14:textId="1604E09E" w:rsidR="00694BC6" w:rsidRPr="00694BC6" w:rsidRDefault="005318C6">
    <w:pPr>
      <w:pStyle w:val="stBilgi"/>
      <w:rPr>
        <w:color w:val="FF0000"/>
      </w:rPr>
    </w:pPr>
    <w:r>
      <w:rPr>
        <w:color w:val="FF0000"/>
      </w:rPr>
      <w:t>TASLAK</w:t>
    </w:r>
    <w:r w:rsidRPr="005318C6">
      <w:rPr>
        <w:color w:val="FF0000"/>
      </w:rPr>
      <w:ptab w:relativeTo="margin" w:alignment="center" w:leader="none"/>
    </w:r>
    <w:r w:rsidRPr="005318C6">
      <w:rPr>
        <w:color w:val="FF0000"/>
      </w:rPr>
      <w:ptab w:relativeTo="margin" w:alignment="right" w:leader="none"/>
    </w:r>
    <w:r>
      <w:rPr>
        <w:color w:val="FF0000"/>
      </w:rPr>
      <w:t>AVUKAT - MÜVEKKİL KULLANIMINA ÖZEL VE GİZLİ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55"/>
    <w:rsid w:val="001E3BFA"/>
    <w:rsid w:val="00214455"/>
    <w:rsid w:val="003A5395"/>
    <w:rsid w:val="004E18E4"/>
    <w:rsid w:val="005164FC"/>
    <w:rsid w:val="005318C6"/>
    <w:rsid w:val="00556455"/>
    <w:rsid w:val="00577403"/>
    <w:rsid w:val="005B5F21"/>
    <w:rsid w:val="0062429E"/>
    <w:rsid w:val="00694BC6"/>
    <w:rsid w:val="006B206E"/>
    <w:rsid w:val="0071726A"/>
    <w:rsid w:val="00744B50"/>
    <w:rsid w:val="007831DB"/>
    <w:rsid w:val="008E55A2"/>
    <w:rsid w:val="00937505"/>
    <w:rsid w:val="009B6D79"/>
    <w:rsid w:val="00A572B2"/>
    <w:rsid w:val="00A96B5D"/>
    <w:rsid w:val="00B96A6D"/>
    <w:rsid w:val="00E778DB"/>
    <w:rsid w:val="00FC56F4"/>
    <w:rsid w:val="00FD0F92"/>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BB63"/>
  <w15:chartTrackingRefBased/>
  <w15:docId w15:val="{63B2BEE3-4231-4F95-BF8A-86D08EDE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96A6D"/>
    <w:rPr>
      <w:b/>
      <w:bCs/>
    </w:rPr>
  </w:style>
  <w:style w:type="character" w:styleId="Kpr">
    <w:name w:val="Hyperlink"/>
    <w:basedOn w:val="VarsaylanParagrafYazTipi"/>
    <w:uiPriority w:val="99"/>
    <w:semiHidden/>
    <w:unhideWhenUsed/>
    <w:rsid w:val="00B96A6D"/>
    <w:rPr>
      <w:color w:val="0000FF"/>
      <w:u w:val="single"/>
    </w:rPr>
  </w:style>
  <w:style w:type="paragraph" w:styleId="stBilgi">
    <w:name w:val="header"/>
    <w:basedOn w:val="Normal"/>
    <w:link w:val="stBilgiChar"/>
    <w:uiPriority w:val="99"/>
    <w:unhideWhenUsed/>
    <w:rsid w:val="00694BC6"/>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94BC6"/>
  </w:style>
  <w:style w:type="paragraph" w:styleId="AltBilgi">
    <w:name w:val="footer"/>
    <w:basedOn w:val="Normal"/>
    <w:link w:val="AltBilgiChar"/>
    <w:uiPriority w:val="99"/>
    <w:unhideWhenUsed/>
    <w:rsid w:val="00694BC6"/>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94BC6"/>
  </w:style>
  <w:style w:type="paragraph" w:styleId="NormalWeb">
    <w:name w:val="Normal (Web)"/>
    <w:basedOn w:val="Normal"/>
    <w:uiPriority w:val="99"/>
    <w:semiHidden/>
    <w:unhideWhenUsed/>
    <w:rsid w:val="009B6D79"/>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9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ik.vestel.com.tr/webfiles/Cerez-Politikasi-Vestel.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Güngör</dc:creator>
  <cp:keywords/>
  <dc:description/>
  <cp:lastModifiedBy>mehmet erdem özdemir</cp:lastModifiedBy>
  <cp:revision>14</cp:revision>
  <dcterms:created xsi:type="dcterms:W3CDTF">2019-09-23T14:23:00Z</dcterms:created>
  <dcterms:modified xsi:type="dcterms:W3CDTF">2023-06-23T09:12:00Z</dcterms:modified>
</cp:coreProperties>
</file>